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941A7" w:rsidRDefault="00000000">
      <w:pPr>
        <w:spacing w:before="120" w:after="120" w:line="276" w:lineRule="auto"/>
        <w:jc w:val="center"/>
        <w:rPr>
          <w:rFonts w:ascii="Arial" w:eastAsia="Arial" w:hAnsi="Arial" w:cs="Arial"/>
          <w:b/>
          <w:color w:val="A31D20"/>
          <w:sz w:val="28"/>
          <w:szCs w:val="28"/>
        </w:rPr>
      </w:pPr>
      <w:r>
        <w:rPr>
          <w:rFonts w:ascii="Arial" w:eastAsia="Arial" w:hAnsi="Arial" w:cs="Arial"/>
          <w:b/>
          <w:color w:val="A31D20"/>
          <w:sz w:val="28"/>
          <w:szCs w:val="28"/>
        </w:rPr>
        <w:t>Nordic POP – program</w:t>
      </w:r>
    </w:p>
    <w:p w14:paraId="00000002" w14:textId="77777777" w:rsidR="00B941A7" w:rsidRDefault="00000000">
      <w:pPr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20-22 August 2025, Copenhagen, Denmark</w:t>
      </w:r>
    </w:p>
    <w:p w14:paraId="00000003" w14:textId="77777777" w:rsidR="00B941A7" w:rsidRDefault="00B941A7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14:paraId="00000004" w14:textId="77777777" w:rsidR="00B941A7" w:rsidRDefault="00000000">
      <w:pPr>
        <w:spacing w:before="120" w:after="12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Day 1, Wednesday 20/8</w:t>
      </w:r>
    </w:p>
    <w:tbl>
      <w:tblPr>
        <w:tblStyle w:val="a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7"/>
        <w:gridCol w:w="7802"/>
      </w:tblGrid>
      <w:tr w:rsidR="008B51C3" w:rsidRPr="00C86A0B" w14:paraId="5C045593" w14:textId="77777777" w:rsidTr="008B51C3">
        <w:tc>
          <w:tcPr>
            <w:tcW w:w="1407" w:type="dxa"/>
            <w:shd w:val="clear" w:color="auto" w:fill="E4E4E4"/>
          </w:tcPr>
          <w:p w14:paraId="00000005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15:00-16:00</w:t>
            </w:r>
          </w:p>
        </w:tc>
        <w:tc>
          <w:tcPr>
            <w:tcW w:w="7802" w:type="dxa"/>
            <w:shd w:val="clear" w:color="auto" w:fill="E4E4E4"/>
          </w:tcPr>
          <w:p w14:paraId="00000006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Registration and poster mounting</w:t>
            </w:r>
          </w:p>
        </w:tc>
      </w:tr>
      <w:tr w:rsidR="008B51C3" w:rsidRPr="00C86A0B" w14:paraId="2D53D234" w14:textId="77777777" w:rsidTr="008B51C3">
        <w:tc>
          <w:tcPr>
            <w:tcW w:w="1407" w:type="dxa"/>
          </w:tcPr>
          <w:p w14:paraId="00000008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16:00-16:30</w:t>
            </w:r>
          </w:p>
        </w:tc>
        <w:tc>
          <w:tcPr>
            <w:tcW w:w="7802" w:type="dxa"/>
          </w:tcPr>
          <w:p w14:paraId="00000009" w14:textId="02ED5EB5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 xml:space="preserve">Welcome </w:t>
            </w:r>
            <w:r w:rsidR="008C3667">
              <w:rPr>
                <w:rFonts w:ascii="Arial" w:eastAsia="Arial" w:hAnsi="Arial" w:cs="Arial"/>
              </w:rPr>
              <w:t>&amp; introduction</w:t>
            </w:r>
          </w:p>
          <w:p w14:paraId="0000000A" w14:textId="559EAE8A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Jukka Rantanen</w:t>
            </w:r>
            <w:r w:rsidR="008C3667">
              <w:rPr>
                <w:rFonts w:ascii="Arial" w:eastAsia="Arial" w:hAnsi="Arial" w:cs="Arial"/>
              </w:rPr>
              <w:t xml:space="preserve"> &amp; Andrea Heinz</w:t>
            </w:r>
            <w:r w:rsidRPr="00C86A0B">
              <w:rPr>
                <w:rFonts w:ascii="Arial" w:eastAsia="Arial" w:hAnsi="Arial" w:cs="Arial"/>
              </w:rPr>
              <w:t>, University of Copenhagen</w:t>
            </w:r>
          </w:p>
        </w:tc>
      </w:tr>
      <w:tr w:rsidR="008B51C3" w:rsidRPr="00C86A0B" w14:paraId="03B3DAA7" w14:textId="77777777" w:rsidTr="008B51C3">
        <w:tc>
          <w:tcPr>
            <w:tcW w:w="1407" w:type="dxa"/>
            <w:shd w:val="clear" w:color="auto" w:fill="F5C9CA"/>
          </w:tcPr>
          <w:p w14:paraId="0000000C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802" w:type="dxa"/>
            <w:shd w:val="clear" w:color="auto" w:fill="F5C9CA"/>
          </w:tcPr>
          <w:p w14:paraId="0000000D" w14:textId="653F6D88" w:rsidR="008B51C3" w:rsidRPr="00C86A0B" w:rsidRDefault="003D5741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 xml:space="preserve">Session 5 – Synchrotron </w:t>
            </w:r>
            <w:r w:rsidR="00B351C8">
              <w:rPr>
                <w:rFonts w:ascii="Arial" w:eastAsia="Arial" w:hAnsi="Arial" w:cs="Arial"/>
              </w:rPr>
              <w:t xml:space="preserve">     </w:t>
            </w:r>
            <w:r w:rsidR="006742F6">
              <w:rPr>
                <w:rFonts w:ascii="Arial" w:eastAsia="Arial" w:hAnsi="Arial" w:cs="Arial"/>
              </w:rPr>
              <w:t xml:space="preserve">                    </w:t>
            </w:r>
            <w:r w:rsidR="00B351C8">
              <w:rPr>
                <w:rFonts w:ascii="Arial" w:eastAsia="Arial" w:hAnsi="Arial" w:cs="Arial"/>
              </w:rPr>
              <w:t xml:space="preserve"> </w:t>
            </w:r>
            <w:r w:rsidR="006742F6">
              <w:rPr>
                <w:rFonts w:ascii="Arial" w:eastAsia="Arial" w:hAnsi="Arial" w:cs="Arial"/>
              </w:rPr>
              <w:t xml:space="preserve">          </w:t>
            </w:r>
            <w:r w:rsidR="00B351C8">
              <w:rPr>
                <w:rFonts w:ascii="Arial" w:eastAsia="Arial" w:hAnsi="Arial" w:cs="Arial"/>
              </w:rPr>
              <w:t>Session Chair:</w:t>
            </w:r>
            <w:r w:rsidR="006742F6">
              <w:rPr>
                <w:rFonts w:ascii="Arial" w:eastAsia="Arial" w:hAnsi="Arial" w:cs="Arial"/>
              </w:rPr>
              <w:t xml:space="preserve"> Samuel Lenton</w:t>
            </w:r>
          </w:p>
        </w:tc>
      </w:tr>
      <w:tr w:rsidR="008B51C3" w:rsidRPr="00C86A0B" w14:paraId="25D7F044" w14:textId="77777777" w:rsidTr="008B51C3">
        <w:tc>
          <w:tcPr>
            <w:tcW w:w="1407" w:type="dxa"/>
          </w:tcPr>
          <w:p w14:paraId="0000000F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16:30-17:00</w:t>
            </w:r>
          </w:p>
        </w:tc>
        <w:tc>
          <w:tcPr>
            <w:tcW w:w="7802" w:type="dxa"/>
          </w:tcPr>
          <w:p w14:paraId="14B32406" w14:textId="77777777" w:rsidR="003D5741" w:rsidRPr="00C86A0B" w:rsidRDefault="003D5741" w:rsidP="003D5741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  <w:u w:val="single"/>
              </w:rPr>
              <w:t>Keynote lecture</w:t>
            </w:r>
          </w:p>
          <w:p w14:paraId="3779C808" w14:textId="77777777" w:rsidR="003D5741" w:rsidRPr="00C86A0B" w:rsidRDefault="003D5741" w:rsidP="003D5741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Reidar Lund, University of Oslo, Norway</w:t>
            </w:r>
          </w:p>
          <w:p w14:paraId="00000012" w14:textId="55FBAA2E" w:rsidR="008B51C3" w:rsidRPr="00C86A0B" w:rsidRDefault="003D5741" w:rsidP="003D5741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“Antimicrobial Peptides and Their Mode of Action: What Can We Learn from Scattering Techniques?”</w:t>
            </w:r>
          </w:p>
        </w:tc>
      </w:tr>
      <w:tr w:rsidR="008B51C3" w:rsidRPr="00C86A0B" w14:paraId="68293200" w14:textId="77777777" w:rsidTr="008B51C3">
        <w:tc>
          <w:tcPr>
            <w:tcW w:w="1407" w:type="dxa"/>
          </w:tcPr>
          <w:p w14:paraId="00000014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17:00-17:20</w:t>
            </w:r>
          </w:p>
        </w:tc>
        <w:tc>
          <w:tcPr>
            <w:tcW w:w="7802" w:type="dxa"/>
          </w:tcPr>
          <w:p w14:paraId="489DB405" w14:textId="77777777" w:rsidR="003D5741" w:rsidRPr="00C86A0B" w:rsidRDefault="003D5741" w:rsidP="003D5741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Lea Wurr, University of Helsinki, Finland</w:t>
            </w:r>
          </w:p>
          <w:p w14:paraId="00000016" w14:textId="6510091E" w:rsidR="008B51C3" w:rsidRPr="00C86A0B" w:rsidRDefault="003D5741" w:rsidP="003D5741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Investigating the behaviour of amorphous solid dispersions with stimulated Raman scattering microscopy</w:t>
            </w:r>
          </w:p>
        </w:tc>
      </w:tr>
      <w:tr w:rsidR="008B51C3" w:rsidRPr="00C86A0B" w14:paraId="0F7006EA" w14:textId="77777777" w:rsidTr="008B51C3">
        <w:tc>
          <w:tcPr>
            <w:tcW w:w="1407" w:type="dxa"/>
          </w:tcPr>
          <w:p w14:paraId="00000018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17:20-17:40</w:t>
            </w:r>
          </w:p>
        </w:tc>
        <w:tc>
          <w:tcPr>
            <w:tcW w:w="7802" w:type="dxa"/>
          </w:tcPr>
          <w:p w14:paraId="0000001A" w14:textId="5091B462" w:rsidR="008B51C3" w:rsidRPr="00C86A0B" w:rsidRDefault="003D5741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Matteo Guidetti, University of Southern Denmark, Denmark, “Unravelling the elusive nature of crystalline Form S of posaconazole”</w:t>
            </w:r>
            <w:r w:rsidR="008B51C3" w:rsidRPr="00C86A0B">
              <w:rPr>
                <w:rFonts w:ascii="Arial" w:eastAsia="Arial" w:hAnsi="Arial" w:cs="Arial"/>
              </w:rPr>
              <w:t>”</w:t>
            </w:r>
          </w:p>
        </w:tc>
      </w:tr>
      <w:tr w:rsidR="008B51C3" w:rsidRPr="00C86A0B" w14:paraId="57C5FB79" w14:textId="77777777" w:rsidTr="008B51C3">
        <w:tc>
          <w:tcPr>
            <w:tcW w:w="1407" w:type="dxa"/>
          </w:tcPr>
          <w:p w14:paraId="0000001C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17:40-18:00</w:t>
            </w:r>
          </w:p>
        </w:tc>
        <w:tc>
          <w:tcPr>
            <w:tcW w:w="7802" w:type="dxa"/>
          </w:tcPr>
          <w:p w14:paraId="0000001E" w14:textId="18AD4506" w:rsidR="008B51C3" w:rsidRPr="00C86A0B" w:rsidRDefault="003D5741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 xml:space="preserve">Inês C. B. Martins, University of Copenhagen, Denmark, “Exploring amorphous </w:t>
            </w:r>
            <w:r w:rsidRPr="00C86A0B">
              <w:rPr>
                <w:rFonts w:ascii="Arial" w:eastAsia="Arial" w:hAnsi="Arial" w:cs="Arial"/>
                <w:i/>
              </w:rPr>
              <w:t>diversity</w:t>
            </w:r>
            <w:r w:rsidRPr="00C86A0B">
              <w:rPr>
                <w:rFonts w:ascii="Arial" w:eastAsia="Arial" w:hAnsi="Arial" w:cs="Arial"/>
              </w:rPr>
              <w:t xml:space="preserve"> in pharmaceuticals using combined analytical methods with computational modelling”</w:t>
            </w:r>
          </w:p>
        </w:tc>
      </w:tr>
      <w:tr w:rsidR="008B51C3" w:rsidRPr="00C86A0B" w14:paraId="614D4133" w14:textId="77777777" w:rsidTr="008B51C3">
        <w:tc>
          <w:tcPr>
            <w:tcW w:w="1407" w:type="dxa"/>
            <w:shd w:val="clear" w:color="auto" w:fill="E4E4E4"/>
          </w:tcPr>
          <w:p w14:paraId="00000020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18:00-19:00</w:t>
            </w:r>
          </w:p>
        </w:tc>
        <w:tc>
          <w:tcPr>
            <w:tcW w:w="7802" w:type="dxa"/>
            <w:shd w:val="clear" w:color="auto" w:fill="E4E4E4"/>
          </w:tcPr>
          <w:p w14:paraId="00000021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Poster session</w:t>
            </w:r>
          </w:p>
        </w:tc>
      </w:tr>
      <w:tr w:rsidR="008B51C3" w:rsidRPr="00C86A0B" w14:paraId="6BCB1F1C" w14:textId="77777777" w:rsidTr="008B51C3">
        <w:tc>
          <w:tcPr>
            <w:tcW w:w="1407" w:type="dxa"/>
            <w:shd w:val="clear" w:color="auto" w:fill="E4E4E4"/>
          </w:tcPr>
          <w:p w14:paraId="00000023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19:00</w:t>
            </w:r>
          </w:p>
        </w:tc>
        <w:tc>
          <w:tcPr>
            <w:tcW w:w="7802" w:type="dxa"/>
            <w:shd w:val="clear" w:color="auto" w:fill="E4E4E4"/>
          </w:tcPr>
          <w:p w14:paraId="00000024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Reception</w:t>
            </w:r>
          </w:p>
        </w:tc>
      </w:tr>
    </w:tbl>
    <w:p w14:paraId="00000026" w14:textId="77777777" w:rsidR="00B941A7" w:rsidRPr="00C86A0B" w:rsidRDefault="00B941A7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14:paraId="00000027" w14:textId="77777777" w:rsidR="00B941A7" w:rsidRPr="00C86A0B" w:rsidRDefault="00000000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00C86A0B">
        <w:rPr>
          <w:rFonts w:ascii="Arial" w:eastAsia="Arial" w:hAnsi="Arial" w:cs="Arial"/>
        </w:rPr>
        <w:t>Day 2, Thursday 21/8</w:t>
      </w:r>
    </w:p>
    <w:tbl>
      <w:tblPr>
        <w:tblStyle w:val="a0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7799"/>
      </w:tblGrid>
      <w:tr w:rsidR="008B51C3" w:rsidRPr="00C86A0B" w14:paraId="6A75705A" w14:textId="77777777" w:rsidTr="008B51C3">
        <w:tc>
          <w:tcPr>
            <w:tcW w:w="1410" w:type="dxa"/>
            <w:shd w:val="clear" w:color="auto" w:fill="F5C9CA"/>
          </w:tcPr>
          <w:p w14:paraId="00000028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799" w:type="dxa"/>
            <w:shd w:val="clear" w:color="auto" w:fill="F5C9CA"/>
          </w:tcPr>
          <w:p w14:paraId="00000029" w14:textId="0CE1260D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 xml:space="preserve">Session 2 </w:t>
            </w:r>
            <w:r w:rsidR="00B351C8">
              <w:rPr>
                <w:rFonts w:ascii="Arial" w:eastAsia="Arial" w:hAnsi="Arial" w:cs="Arial"/>
              </w:rPr>
              <w:t>–</w:t>
            </w:r>
            <w:r w:rsidRPr="00C86A0B">
              <w:rPr>
                <w:rFonts w:ascii="Arial" w:eastAsia="Arial" w:hAnsi="Arial" w:cs="Arial"/>
              </w:rPr>
              <w:t xml:space="preserve"> Product</w:t>
            </w:r>
            <w:r w:rsidR="00B351C8">
              <w:rPr>
                <w:rFonts w:ascii="Arial" w:eastAsia="Arial" w:hAnsi="Arial" w:cs="Arial"/>
              </w:rPr>
              <w:t xml:space="preserve">        </w:t>
            </w:r>
            <w:r w:rsidR="006742F6">
              <w:rPr>
                <w:rFonts w:ascii="Arial" w:eastAsia="Arial" w:hAnsi="Arial" w:cs="Arial"/>
              </w:rPr>
              <w:t xml:space="preserve">                                   </w:t>
            </w:r>
            <w:r w:rsidR="00B351C8">
              <w:rPr>
                <w:rFonts w:ascii="Arial" w:eastAsia="Arial" w:hAnsi="Arial" w:cs="Arial"/>
              </w:rPr>
              <w:t xml:space="preserve">Session Chair: </w:t>
            </w:r>
            <w:r w:rsidR="006742F6">
              <w:rPr>
                <w:rFonts w:ascii="Arial" w:eastAsia="Arial" w:hAnsi="Arial" w:cs="Arial"/>
              </w:rPr>
              <w:t>Natalja Genina</w:t>
            </w:r>
          </w:p>
        </w:tc>
      </w:tr>
      <w:tr w:rsidR="008B51C3" w:rsidRPr="00C86A0B" w14:paraId="36641E36" w14:textId="77777777" w:rsidTr="008B51C3">
        <w:tc>
          <w:tcPr>
            <w:tcW w:w="1410" w:type="dxa"/>
          </w:tcPr>
          <w:p w14:paraId="0000002B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9:00-9:30</w:t>
            </w:r>
          </w:p>
        </w:tc>
        <w:tc>
          <w:tcPr>
            <w:tcW w:w="7799" w:type="dxa"/>
          </w:tcPr>
          <w:p w14:paraId="0000002C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  <w:u w:val="single"/>
              </w:rPr>
            </w:pPr>
            <w:r w:rsidRPr="00C86A0B">
              <w:rPr>
                <w:rFonts w:ascii="Arial" w:eastAsia="Arial" w:hAnsi="Arial" w:cs="Arial"/>
                <w:u w:val="single"/>
              </w:rPr>
              <w:t>Keynote lecture</w:t>
            </w:r>
          </w:p>
          <w:p w14:paraId="0000002D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Alexandra Teleki, Uppsala University, Sweden</w:t>
            </w:r>
          </w:p>
          <w:p w14:paraId="0000002E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“</w:t>
            </w:r>
            <w:proofErr w:type="spellStart"/>
            <w:r w:rsidRPr="00C86A0B">
              <w:rPr>
                <w:rFonts w:ascii="Arial" w:eastAsia="Arial" w:hAnsi="Arial" w:cs="Arial"/>
              </w:rPr>
              <w:t>Theranostic</w:t>
            </w:r>
            <w:proofErr w:type="spellEnd"/>
            <w:r w:rsidRPr="00C86A0B">
              <w:rPr>
                <w:rFonts w:ascii="Arial" w:eastAsia="Arial" w:hAnsi="Arial" w:cs="Arial"/>
              </w:rPr>
              <w:t xml:space="preserve"> inorganic nanoparticles for local treatment of gastrointestinal diseases”</w:t>
            </w:r>
          </w:p>
        </w:tc>
      </w:tr>
      <w:tr w:rsidR="008B51C3" w:rsidRPr="00C86A0B" w14:paraId="39E7DE93" w14:textId="77777777" w:rsidTr="008B51C3">
        <w:tc>
          <w:tcPr>
            <w:tcW w:w="1410" w:type="dxa"/>
          </w:tcPr>
          <w:p w14:paraId="00000030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9:30-9:50</w:t>
            </w:r>
          </w:p>
        </w:tc>
        <w:tc>
          <w:tcPr>
            <w:tcW w:w="7799" w:type="dxa"/>
          </w:tcPr>
          <w:p w14:paraId="00000031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André L. C. S. Nascimento, University of Copenhagen &amp; Astra Zeneca, Sweden</w:t>
            </w:r>
          </w:p>
          <w:p w14:paraId="00000032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lastRenderedPageBreak/>
              <w:t xml:space="preserve">Enabling a supersaturated state of PROTACs in SNEDDS via combination with ASDs </w:t>
            </w:r>
          </w:p>
        </w:tc>
      </w:tr>
      <w:tr w:rsidR="008B51C3" w:rsidRPr="00C86A0B" w14:paraId="0F5288E5" w14:textId="77777777" w:rsidTr="008B51C3">
        <w:tc>
          <w:tcPr>
            <w:tcW w:w="1410" w:type="dxa"/>
          </w:tcPr>
          <w:p w14:paraId="00000034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lastRenderedPageBreak/>
              <w:t>9:50-10:10</w:t>
            </w:r>
          </w:p>
        </w:tc>
        <w:tc>
          <w:tcPr>
            <w:tcW w:w="7799" w:type="dxa"/>
          </w:tcPr>
          <w:p w14:paraId="00000035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 xml:space="preserve">Mai Soliman, University of Helsinki, Finland, “Sweet Encounters: Studying nanoparticle-glycan interactions by metabolic </w:t>
            </w:r>
            <w:proofErr w:type="spellStart"/>
            <w:r w:rsidRPr="00C86A0B">
              <w:rPr>
                <w:rFonts w:ascii="Arial" w:eastAsia="Arial" w:hAnsi="Arial" w:cs="Arial"/>
              </w:rPr>
              <w:t>labeling</w:t>
            </w:r>
            <w:proofErr w:type="spellEnd"/>
            <w:r w:rsidRPr="00C86A0B">
              <w:rPr>
                <w:rFonts w:ascii="Arial" w:eastAsia="Arial" w:hAnsi="Arial" w:cs="Arial"/>
              </w:rPr>
              <w:t xml:space="preserve"> and click chemistry”</w:t>
            </w:r>
          </w:p>
        </w:tc>
      </w:tr>
      <w:tr w:rsidR="008B51C3" w:rsidRPr="00C86A0B" w14:paraId="6C5A6459" w14:textId="77777777" w:rsidTr="008B51C3">
        <w:tc>
          <w:tcPr>
            <w:tcW w:w="1410" w:type="dxa"/>
          </w:tcPr>
          <w:p w14:paraId="00000037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10:10-10:30</w:t>
            </w:r>
          </w:p>
        </w:tc>
        <w:tc>
          <w:tcPr>
            <w:tcW w:w="7799" w:type="dxa"/>
          </w:tcPr>
          <w:p w14:paraId="00000038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Ana Ćuk, University of Oslo, Norway</w:t>
            </w:r>
          </w:p>
          <w:p w14:paraId="00000039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 xml:space="preserve">Development of an Injectable Hydrogel for Local Drug Delivery by Exploiting Synergism between Polysaccharides and </w:t>
            </w:r>
            <w:proofErr w:type="spellStart"/>
            <w:r w:rsidRPr="00C86A0B">
              <w:rPr>
                <w:rFonts w:ascii="Arial" w:eastAsia="Arial" w:hAnsi="Arial" w:cs="Arial"/>
              </w:rPr>
              <w:t>Thermoresponsive</w:t>
            </w:r>
            <w:proofErr w:type="spellEnd"/>
            <w:r w:rsidRPr="00C86A0B">
              <w:rPr>
                <w:rFonts w:ascii="Arial" w:eastAsia="Arial" w:hAnsi="Arial" w:cs="Arial"/>
              </w:rPr>
              <w:t xml:space="preserve"> Block Copolymers</w:t>
            </w:r>
          </w:p>
        </w:tc>
      </w:tr>
      <w:tr w:rsidR="008B51C3" w:rsidRPr="00C86A0B" w14:paraId="62C89C25" w14:textId="77777777" w:rsidTr="008B51C3">
        <w:tc>
          <w:tcPr>
            <w:tcW w:w="1410" w:type="dxa"/>
            <w:shd w:val="clear" w:color="auto" w:fill="E4E4E4"/>
          </w:tcPr>
          <w:p w14:paraId="0000003B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10:30-11:00</w:t>
            </w:r>
          </w:p>
        </w:tc>
        <w:tc>
          <w:tcPr>
            <w:tcW w:w="7799" w:type="dxa"/>
            <w:shd w:val="clear" w:color="auto" w:fill="E4E4E4"/>
          </w:tcPr>
          <w:p w14:paraId="0000003C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  <w:color w:val="999999"/>
              </w:rPr>
            </w:pPr>
            <w:r w:rsidRPr="00C86A0B">
              <w:rPr>
                <w:rFonts w:ascii="Arial" w:eastAsia="Arial" w:hAnsi="Arial" w:cs="Arial"/>
              </w:rPr>
              <w:t>Coffee break</w:t>
            </w:r>
          </w:p>
        </w:tc>
      </w:tr>
      <w:tr w:rsidR="008B51C3" w:rsidRPr="00C86A0B" w14:paraId="451B3459" w14:textId="77777777" w:rsidTr="008B51C3">
        <w:tc>
          <w:tcPr>
            <w:tcW w:w="1410" w:type="dxa"/>
            <w:shd w:val="clear" w:color="auto" w:fill="F5C9CA"/>
          </w:tcPr>
          <w:p w14:paraId="0000003E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799" w:type="dxa"/>
            <w:shd w:val="clear" w:color="auto" w:fill="F5C9CA"/>
          </w:tcPr>
          <w:p w14:paraId="0000003F" w14:textId="71B2A626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 xml:space="preserve">Session 3 </w:t>
            </w:r>
            <w:r w:rsidR="00B351C8">
              <w:rPr>
                <w:rFonts w:ascii="Arial" w:eastAsia="Arial" w:hAnsi="Arial" w:cs="Arial"/>
              </w:rPr>
              <w:t>–</w:t>
            </w:r>
            <w:r w:rsidRPr="00C86A0B">
              <w:rPr>
                <w:rFonts w:ascii="Arial" w:eastAsia="Arial" w:hAnsi="Arial" w:cs="Arial"/>
              </w:rPr>
              <w:t xml:space="preserve"> Engineer</w:t>
            </w:r>
            <w:r w:rsidR="00B351C8">
              <w:rPr>
                <w:rFonts w:ascii="Arial" w:eastAsia="Arial" w:hAnsi="Arial" w:cs="Arial"/>
              </w:rPr>
              <w:t xml:space="preserve">         </w:t>
            </w:r>
            <w:r w:rsidR="006742F6">
              <w:rPr>
                <w:rFonts w:ascii="Arial" w:eastAsia="Arial" w:hAnsi="Arial" w:cs="Arial"/>
              </w:rPr>
              <w:t xml:space="preserve">                               </w:t>
            </w:r>
            <w:r w:rsidR="00B351C8">
              <w:rPr>
                <w:rFonts w:ascii="Arial" w:eastAsia="Arial" w:hAnsi="Arial" w:cs="Arial"/>
              </w:rPr>
              <w:t xml:space="preserve">Session Chair: </w:t>
            </w:r>
            <w:r w:rsidR="006742F6">
              <w:rPr>
                <w:rFonts w:ascii="Arial" w:eastAsia="Arial" w:hAnsi="Arial" w:cs="Arial"/>
              </w:rPr>
              <w:t>Mette Klitgaard</w:t>
            </w:r>
          </w:p>
        </w:tc>
      </w:tr>
      <w:tr w:rsidR="008B51C3" w:rsidRPr="00C86A0B" w14:paraId="3FB40C4E" w14:textId="77777777" w:rsidTr="008B51C3">
        <w:tc>
          <w:tcPr>
            <w:tcW w:w="1410" w:type="dxa"/>
          </w:tcPr>
          <w:p w14:paraId="00000041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11:00-11:30</w:t>
            </w:r>
          </w:p>
        </w:tc>
        <w:tc>
          <w:tcPr>
            <w:tcW w:w="7799" w:type="dxa"/>
          </w:tcPr>
          <w:p w14:paraId="00000042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  <w:u w:val="single"/>
              </w:rPr>
            </w:pPr>
            <w:r w:rsidRPr="00C86A0B">
              <w:rPr>
                <w:rFonts w:ascii="Arial" w:eastAsia="Arial" w:hAnsi="Arial" w:cs="Arial"/>
                <w:u w:val="single"/>
              </w:rPr>
              <w:t>Keynote lecture</w:t>
            </w:r>
          </w:p>
          <w:p w14:paraId="00000043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Daniel Markl, University of Strathclyde, UK</w:t>
            </w:r>
          </w:p>
          <w:p w14:paraId="00000044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 xml:space="preserve">“A Self-driving Drug Product </w:t>
            </w:r>
            <w:proofErr w:type="spellStart"/>
            <w:r w:rsidRPr="00C86A0B">
              <w:rPr>
                <w:rFonts w:ascii="Arial" w:eastAsia="Arial" w:hAnsi="Arial" w:cs="Arial"/>
              </w:rPr>
              <w:t>DataFactory</w:t>
            </w:r>
            <w:proofErr w:type="spellEnd"/>
            <w:r w:rsidRPr="00C86A0B">
              <w:rPr>
                <w:rFonts w:ascii="Arial" w:eastAsia="Arial" w:hAnsi="Arial" w:cs="Arial"/>
              </w:rPr>
              <w:t xml:space="preserve"> for Accelerated and Sustainable Development”</w:t>
            </w:r>
          </w:p>
        </w:tc>
      </w:tr>
      <w:tr w:rsidR="008B51C3" w:rsidRPr="00C86A0B" w14:paraId="1A6B1B2C" w14:textId="77777777" w:rsidTr="008B51C3">
        <w:tc>
          <w:tcPr>
            <w:tcW w:w="1410" w:type="dxa"/>
          </w:tcPr>
          <w:p w14:paraId="00000046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11:30-11:50</w:t>
            </w:r>
          </w:p>
        </w:tc>
        <w:tc>
          <w:tcPr>
            <w:tcW w:w="7799" w:type="dxa"/>
          </w:tcPr>
          <w:p w14:paraId="00000047" w14:textId="77777777" w:rsidR="008B51C3" w:rsidRPr="00C86A0B" w:rsidRDefault="00000000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0"/>
                <w:id w:val="216244869"/>
              </w:sdtPr>
              <w:sdtContent/>
            </w:sdt>
            <w:sdt>
              <w:sdtPr>
                <w:tag w:val="goog_rdk_1"/>
                <w:id w:val="1010337127"/>
              </w:sdtPr>
              <w:sdtContent/>
            </w:sdt>
            <w:r w:rsidR="008B51C3" w:rsidRPr="00C86A0B">
              <w:rPr>
                <w:rFonts w:ascii="Arial" w:eastAsia="Arial" w:hAnsi="Arial" w:cs="Arial"/>
              </w:rPr>
              <w:t>Petteri Parkkila, Chalmers University of Technology, Sweden</w:t>
            </w:r>
          </w:p>
          <w:p w14:paraId="00000048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“Unveiling structure and biomarker heterogeneity of single extracellular vesicles using waveguide scattering microscopy”</w:t>
            </w:r>
          </w:p>
        </w:tc>
      </w:tr>
      <w:tr w:rsidR="008B51C3" w:rsidRPr="00C86A0B" w14:paraId="19FE24F4" w14:textId="77777777" w:rsidTr="008B51C3">
        <w:tc>
          <w:tcPr>
            <w:tcW w:w="1410" w:type="dxa"/>
          </w:tcPr>
          <w:p w14:paraId="0000004A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11:50-12:10</w:t>
            </w:r>
          </w:p>
        </w:tc>
        <w:tc>
          <w:tcPr>
            <w:tcW w:w="7799" w:type="dxa"/>
          </w:tcPr>
          <w:p w14:paraId="0000004B" w14:textId="77777777" w:rsidR="008B51C3" w:rsidRPr="00C86A0B" w:rsidRDefault="008B51C3">
            <w:pPr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Xuedan Sun, University of Copenhagen, Denmark</w:t>
            </w:r>
          </w:p>
          <w:p w14:paraId="0000004C" w14:textId="77777777" w:rsidR="008B51C3" w:rsidRPr="00C86A0B" w:rsidRDefault="008B51C3">
            <w:pPr>
              <w:spacing w:before="240" w:after="24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“Sustainable electrospun protein nanofibers for wound healing”</w:t>
            </w:r>
          </w:p>
        </w:tc>
      </w:tr>
      <w:tr w:rsidR="008B51C3" w:rsidRPr="00C86A0B" w14:paraId="45DC606F" w14:textId="77777777" w:rsidTr="008B51C3">
        <w:tc>
          <w:tcPr>
            <w:tcW w:w="1410" w:type="dxa"/>
          </w:tcPr>
          <w:p w14:paraId="0000004E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12:10-12:30</w:t>
            </w:r>
          </w:p>
        </w:tc>
        <w:tc>
          <w:tcPr>
            <w:tcW w:w="7799" w:type="dxa"/>
          </w:tcPr>
          <w:p w14:paraId="0000004F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Yuming Zhang, Uppsala University, Sweden</w:t>
            </w:r>
          </w:p>
          <w:p w14:paraId="00000050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“A magnetic heating triggered SPION-wax capsule for colon drug delivery with ultrasound imaging assistance”</w:t>
            </w:r>
          </w:p>
        </w:tc>
      </w:tr>
      <w:tr w:rsidR="008B51C3" w:rsidRPr="00C86A0B" w14:paraId="326C5A37" w14:textId="77777777" w:rsidTr="008B51C3">
        <w:tc>
          <w:tcPr>
            <w:tcW w:w="1410" w:type="dxa"/>
            <w:shd w:val="clear" w:color="auto" w:fill="E4E4E4"/>
          </w:tcPr>
          <w:p w14:paraId="00000052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12:30-13:00</w:t>
            </w:r>
          </w:p>
        </w:tc>
        <w:tc>
          <w:tcPr>
            <w:tcW w:w="7799" w:type="dxa"/>
            <w:shd w:val="clear" w:color="auto" w:fill="E4E4E4"/>
          </w:tcPr>
          <w:p w14:paraId="00000053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Lunch</w:t>
            </w:r>
          </w:p>
        </w:tc>
      </w:tr>
      <w:tr w:rsidR="008B51C3" w:rsidRPr="00C86A0B" w14:paraId="01CDCC4C" w14:textId="77777777" w:rsidTr="008B51C3">
        <w:tc>
          <w:tcPr>
            <w:tcW w:w="1410" w:type="dxa"/>
            <w:shd w:val="clear" w:color="auto" w:fill="E4E4E4"/>
          </w:tcPr>
          <w:p w14:paraId="00000055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13:00-14:00</w:t>
            </w:r>
          </w:p>
        </w:tc>
        <w:tc>
          <w:tcPr>
            <w:tcW w:w="7799" w:type="dxa"/>
            <w:shd w:val="clear" w:color="auto" w:fill="E4E4E4"/>
          </w:tcPr>
          <w:p w14:paraId="00000056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Poster session</w:t>
            </w:r>
          </w:p>
        </w:tc>
      </w:tr>
      <w:tr w:rsidR="008B51C3" w:rsidRPr="00C86A0B" w14:paraId="4F232AB1" w14:textId="77777777" w:rsidTr="008B51C3">
        <w:tc>
          <w:tcPr>
            <w:tcW w:w="1410" w:type="dxa"/>
            <w:shd w:val="clear" w:color="auto" w:fill="F5C9CA"/>
          </w:tcPr>
          <w:p w14:paraId="00000058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799" w:type="dxa"/>
            <w:shd w:val="clear" w:color="auto" w:fill="F5C9CA"/>
          </w:tcPr>
          <w:p w14:paraId="00000059" w14:textId="55F36E39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Session 4 – Analytics</w:t>
            </w:r>
            <w:r w:rsidR="00B351C8">
              <w:rPr>
                <w:rFonts w:ascii="Arial" w:eastAsia="Arial" w:hAnsi="Arial" w:cs="Arial"/>
              </w:rPr>
              <w:t xml:space="preserve">          </w:t>
            </w:r>
            <w:r w:rsidR="00E8530E">
              <w:rPr>
                <w:rFonts w:ascii="Arial" w:eastAsia="Arial" w:hAnsi="Arial" w:cs="Arial"/>
              </w:rPr>
              <w:t xml:space="preserve">                                </w:t>
            </w:r>
            <w:r w:rsidR="00B351C8">
              <w:rPr>
                <w:rFonts w:ascii="Arial" w:eastAsia="Arial" w:hAnsi="Arial" w:cs="Arial"/>
              </w:rPr>
              <w:t>Session Chair: Andrea Heinz</w:t>
            </w:r>
          </w:p>
        </w:tc>
      </w:tr>
      <w:tr w:rsidR="008B51C3" w:rsidRPr="00C86A0B" w14:paraId="1329B327" w14:textId="77777777" w:rsidTr="008B51C3">
        <w:tc>
          <w:tcPr>
            <w:tcW w:w="1410" w:type="dxa"/>
          </w:tcPr>
          <w:p w14:paraId="0000005B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14:00-14:30</w:t>
            </w:r>
          </w:p>
        </w:tc>
        <w:tc>
          <w:tcPr>
            <w:tcW w:w="7799" w:type="dxa"/>
          </w:tcPr>
          <w:p w14:paraId="0000005C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  <w:u w:val="single"/>
              </w:rPr>
            </w:pPr>
            <w:r w:rsidRPr="00C86A0B">
              <w:rPr>
                <w:rFonts w:ascii="Arial" w:eastAsia="Arial" w:hAnsi="Arial" w:cs="Arial"/>
                <w:u w:val="single"/>
              </w:rPr>
              <w:t>Keynote lecture</w:t>
            </w:r>
          </w:p>
          <w:p w14:paraId="0000005D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 xml:space="preserve">Christian Janfelt, University of Copenhagen, Denmark </w:t>
            </w:r>
          </w:p>
          <w:p w14:paraId="0000005E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“Seeing the drug – pharmaceutical applications of mass spectrometry imaging by DESI-MSI and MALDI-MSI”</w:t>
            </w:r>
          </w:p>
        </w:tc>
      </w:tr>
      <w:tr w:rsidR="008B51C3" w:rsidRPr="00C86A0B" w14:paraId="41CAAA65" w14:textId="77777777" w:rsidTr="008B51C3">
        <w:tc>
          <w:tcPr>
            <w:tcW w:w="1410" w:type="dxa"/>
          </w:tcPr>
          <w:p w14:paraId="00000061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lastRenderedPageBreak/>
              <w:t>14:30-14:50</w:t>
            </w:r>
          </w:p>
        </w:tc>
        <w:tc>
          <w:tcPr>
            <w:tcW w:w="7799" w:type="dxa"/>
          </w:tcPr>
          <w:p w14:paraId="00000062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Melissa Hendrén, University of Helsinki, Finland “Development and Validation of Imaging Methods for Intracellular Drug Delivery of Oligonucleotide-Based Drugs”</w:t>
            </w:r>
          </w:p>
        </w:tc>
      </w:tr>
      <w:tr w:rsidR="008B51C3" w:rsidRPr="00C86A0B" w14:paraId="16F7CC9F" w14:textId="77777777" w:rsidTr="008B51C3">
        <w:tc>
          <w:tcPr>
            <w:tcW w:w="1410" w:type="dxa"/>
          </w:tcPr>
          <w:p w14:paraId="00000064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14:50-15:10</w:t>
            </w:r>
          </w:p>
        </w:tc>
        <w:tc>
          <w:tcPr>
            <w:tcW w:w="7799" w:type="dxa"/>
          </w:tcPr>
          <w:p w14:paraId="00000065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Jakob Tobias Lynnerup, University of Southern Denmark, Denmark “Untangling “Dissolved” Drug Species from Various Formulations of a Poorly Soluble Drug: Sampling Methods, Mechanistic insight, and IVIVC”</w:t>
            </w:r>
          </w:p>
        </w:tc>
      </w:tr>
      <w:tr w:rsidR="008B51C3" w:rsidRPr="00C86A0B" w14:paraId="3B71A0C4" w14:textId="77777777" w:rsidTr="008B51C3">
        <w:tc>
          <w:tcPr>
            <w:tcW w:w="1410" w:type="dxa"/>
          </w:tcPr>
          <w:p w14:paraId="00000067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15:10-15:30</w:t>
            </w:r>
          </w:p>
        </w:tc>
        <w:tc>
          <w:tcPr>
            <w:tcW w:w="7799" w:type="dxa"/>
          </w:tcPr>
          <w:p w14:paraId="00000068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Caroline Lööf, Chalmers University of Technology, Sweden “Investigating the chemical signature of prostate cancer using mass spectrometry”</w:t>
            </w:r>
          </w:p>
        </w:tc>
      </w:tr>
      <w:tr w:rsidR="008B51C3" w:rsidRPr="00C86A0B" w14:paraId="1131511A" w14:textId="77777777" w:rsidTr="008B51C3">
        <w:tc>
          <w:tcPr>
            <w:tcW w:w="1410" w:type="dxa"/>
            <w:shd w:val="clear" w:color="auto" w:fill="E4E4E4"/>
          </w:tcPr>
          <w:p w14:paraId="0000006A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15:30-16:00</w:t>
            </w:r>
          </w:p>
        </w:tc>
        <w:tc>
          <w:tcPr>
            <w:tcW w:w="7799" w:type="dxa"/>
            <w:shd w:val="clear" w:color="auto" w:fill="E4E4E4"/>
          </w:tcPr>
          <w:p w14:paraId="0000006B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  <w:color w:val="999999"/>
              </w:rPr>
            </w:pPr>
            <w:r w:rsidRPr="00C86A0B">
              <w:rPr>
                <w:rFonts w:ascii="Arial" w:eastAsia="Arial" w:hAnsi="Arial" w:cs="Arial"/>
              </w:rPr>
              <w:t>Coffee break</w:t>
            </w:r>
          </w:p>
        </w:tc>
      </w:tr>
      <w:tr w:rsidR="008B51C3" w:rsidRPr="00C86A0B" w14:paraId="2C011A61" w14:textId="77777777" w:rsidTr="008B51C3">
        <w:tc>
          <w:tcPr>
            <w:tcW w:w="1410" w:type="dxa"/>
            <w:shd w:val="clear" w:color="auto" w:fill="F5D3D1"/>
          </w:tcPr>
          <w:p w14:paraId="0000006D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799" w:type="dxa"/>
            <w:shd w:val="clear" w:color="auto" w:fill="F5D3D1"/>
          </w:tcPr>
          <w:p w14:paraId="0000006E" w14:textId="3F6338AB" w:rsidR="008B51C3" w:rsidRPr="00C86A0B" w:rsidRDefault="003D5741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 xml:space="preserve">Session 1 </w:t>
            </w:r>
            <w:r w:rsidR="006742F6">
              <w:rPr>
                <w:rFonts w:ascii="Arial" w:eastAsia="Arial" w:hAnsi="Arial" w:cs="Arial"/>
              </w:rPr>
              <w:t>–</w:t>
            </w:r>
            <w:r w:rsidRPr="00C86A0B">
              <w:rPr>
                <w:rFonts w:ascii="Arial" w:eastAsia="Arial" w:hAnsi="Arial" w:cs="Arial"/>
              </w:rPr>
              <w:t xml:space="preserve"> Barrier</w:t>
            </w:r>
            <w:r w:rsidR="006742F6">
              <w:rPr>
                <w:rFonts w:ascii="Arial" w:eastAsia="Arial" w:hAnsi="Arial" w:cs="Arial"/>
              </w:rPr>
              <w:t xml:space="preserve">                                             Session chair: Mie Kristensen</w:t>
            </w:r>
          </w:p>
        </w:tc>
      </w:tr>
      <w:tr w:rsidR="008B51C3" w:rsidRPr="00C86A0B" w14:paraId="415DBD1A" w14:textId="77777777" w:rsidTr="008B51C3">
        <w:tc>
          <w:tcPr>
            <w:tcW w:w="1410" w:type="dxa"/>
          </w:tcPr>
          <w:p w14:paraId="00000070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16:00-16:30</w:t>
            </w:r>
          </w:p>
        </w:tc>
        <w:tc>
          <w:tcPr>
            <w:tcW w:w="7799" w:type="dxa"/>
          </w:tcPr>
          <w:p w14:paraId="4DBEC928" w14:textId="77777777" w:rsidR="00212140" w:rsidRPr="00C86A0B" w:rsidRDefault="00212140" w:rsidP="00212140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  <w:u w:val="single"/>
              </w:rPr>
              <w:t>Keynote lecture</w:t>
            </w:r>
          </w:p>
          <w:p w14:paraId="2B37EFF4" w14:textId="77777777" w:rsidR="00212140" w:rsidRPr="00C86A0B" w:rsidRDefault="00212140" w:rsidP="00212140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 xml:space="preserve">Emma Sparr, Lund University, Sweden </w:t>
            </w:r>
          </w:p>
          <w:p w14:paraId="00000073" w14:textId="1BFD371D" w:rsidR="008B51C3" w:rsidRPr="00C86A0B" w:rsidRDefault="00212140" w:rsidP="00212140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“The stratum corneum barrier - from molecular scale to macroscopic properties”</w:t>
            </w:r>
          </w:p>
        </w:tc>
      </w:tr>
      <w:tr w:rsidR="008B51C3" w:rsidRPr="00C86A0B" w14:paraId="442C5B52" w14:textId="77777777" w:rsidTr="008B51C3">
        <w:tc>
          <w:tcPr>
            <w:tcW w:w="1410" w:type="dxa"/>
          </w:tcPr>
          <w:p w14:paraId="00000077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16:30-16:50</w:t>
            </w:r>
          </w:p>
        </w:tc>
        <w:tc>
          <w:tcPr>
            <w:tcW w:w="7799" w:type="dxa"/>
          </w:tcPr>
          <w:p w14:paraId="5E137912" w14:textId="77777777" w:rsidR="00212140" w:rsidRPr="00C86A0B" w:rsidRDefault="00212140" w:rsidP="00212140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Dinh Son Vo, Uppsala University, Sweden</w:t>
            </w:r>
          </w:p>
          <w:p w14:paraId="00000079" w14:textId="2C1894B6" w:rsidR="008B51C3" w:rsidRPr="00C86A0B" w:rsidRDefault="00212140" w:rsidP="00212140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“3D human ileal organoids – a potential screening tool for advanced oral drug delivery systems”</w:t>
            </w:r>
          </w:p>
        </w:tc>
      </w:tr>
      <w:tr w:rsidR="008B51C3" w:rsidRPr="00C86A0B" w14:paraId="5B91C41B" w14:textId="77777777" w:rsidTr="008B51C3">
        <w:tc>
          <w:tcPr>
            <w:tcW w:w="1410" w:type="dxa"/>
          </w:tcPr>
          <w:p w14:paraId="0000007B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16:50-17:10</w:t>
            </w:r>
          </w:p>
        </w:tc>
        <w:tc>
          <w:tcPr>
            <w:tcW w:w="7799" w:type="dxa"/>
          </w:tcPr>
          <w:p w14:paraId="2CF5A446" w14:textId="6929245F" w:rsidR="00212140" w:rsidRPr="00C86A0B" w:rsidRDefault="00000000" w:rsidP="00212140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sdt>
              <w:sdtPr>
                <w:tag w:val="goog_rdk_2"/>
                <w:id w:val="835782583"/>
              </w:sdtPr>
              <w:sdtContent/>
            </w:sdt>
            <w:r w:rsidR="00212140" w:rsidRPr="00C86A0B">
              <w:rPr>
                <w:rFonts w:ascii="Arial" w:eastAsia="Arial" w:hAnsi="Arial" w:cs="Arial"/>
              </w:rPr>
              <w:t xml:space="preserve"> Janni Støvring Mortensen, University of Copenhagen, Denmark</w:t>
            </w:r>
          </w:p>
          <w:p w14:paraId="0000007C" w14:textId="66ABD577" w:rsidR="008B51C3" w:rsidRPr="00C86A0B" w:rsidRDefault="00212140" w:rsidP="00212140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“Ex vivo mucus-covered Caco-2 cell monolayer model – Compatibility studies”</w:t>
            </w:r>
          </w:p>
        </w:tc>
      </w:tr>
      <w:tr w:rsidR="008B51C3" w:rsidRPr="00C86A0B" w14:paraId="021D19F4" w14:textId="77777777" w:rsidTr="008B51C3">
        <w:tc>
          <w:tcPr>
            <w:tcW w:w="1410" w:type="dxa"/>
          </w:tcPr>
          <w:p w14:paraId="0000007E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17:10-17:30</w:t>
            </w:r>
          </w:p>
        </w:tc>
        <w:tc>
          <w:tcPr>
            <w:tcW w:w="7799" w:type="dxa"/>
          </w:tcPr>
          <w:p w14:paraId="7B6161A8" w14:textId="2FB38D17" w:rsidR="00212140" w:rsidRPr="00C86A0B" w:rsidRDefault="00212140" w:rsidP="00212140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Felix Paulus, University of Southern Denmark, Denmark</w:t>
            </w:r>
          </w:p>
          <w:p w14:paraId="0000007F" w14:textId="61EC76D2" w:rsidR="008B51C3" w:rsidRPr="00C86A0B" w:rsidRDefault="00212140" w:rsidP="00212140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“In situ formation of stable indomethacin-calcium nanoparticles with enhanced permeation properties in lipolysis buffer”</w:t>
            </w:r>
          </w:p>
        </w:tc>
      </w:tr>
    </w:tbl>
    <w:p w14:paraId="00000090" w14:textId="77777777" w:rsidR="00B941A7" w:rsidRPr="00C86A0B" w:rsidRDefault="00B941A7">
      <w:pPr>
        <w:spacing w:before="120" w:after="120" w:line="276" w:lineRule="auto"/>
        <w:jc w:val="both"/>
        <w:rPr>
          <w:rFonts w:ascii="Arial" w:eastAsia="Arial" w:hAnsi="Arial" w:cs="Arial"/>
        </w:rPr>
      </w:pPr>
    </w:p>
    <w:p w14:paraId="00000091" w14:textId="77777777" w:rsidR="00B941A7" w:rsidRPr="00C86A0B" w:rsidRDefault="00000000">
      <w:pPr>
        <w:spacing w:before="120" w:after="120" w:line="276" w:lineRule="auto"/>
        <w:jc w:val="both"/>
        <w:rPr>
          <w:rFonts w:ascii="Arial" w:eastAsia="Arial" w:hAnsi="Arial" w:cs="Arial"/>
        </w:rPr>
      </w:pPr>
      <w:r w:rsidRPr="00C86A0B">
        <w:rPr>
          <w:rFonts w:ascii="Arial" w:eastAsia="Arial" w:hAnsi="Arial" w:cs="Arial"/>
        </w:rPr>
        <w:t>Day 3, Friday 22/8</w:t>
      </w:r>
    </w:p>
    <w:tbl>
      <w:tblPr>
        <w:tblStyle w:val="a1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0"/>
        <w:gridCol w:w="7799"/>
      </w:tblGrid>
      <w:tr w:rsidR="008B51C3" w:rsidRPr="00C86A0B" w14:paraId="1490E5C7" w14:textId="77777777" w:rsidTr="008B51C3">
        <w:tc>
          <w:tcPr>
            <w:tcW w:w="1410" w:type="dxa"/>
            <w:shd w:val="clear" w:color="auto" w:fill="F5C9CA"/>
          </w:tcPr>
          <w:p w14:paraId="00000092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799" w:type="dxa"/>
            <w:shd w:val="clear" w:color="auto" w:fill="F5C9CA"/>
          </w:tcPr>
          <w:p w14:paraId="00000093" w14:textId="03B73C8F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Session 6 – Modelling &amp; simulations</w:t>
            </w:r>
            <w:r w:rsidR="006742F6">
              <w:rPr>
                <w:rFonts w:ascii="Arial" w:eastAsia="Arial" w:hAnsi="Arial" w:cs="Arial"/>
              </w:rPr>
              <w:t xml:space="preserve">              Session chair: </w:t>
            </w:r>
            <w:r w:rsidR="00A97053" w:rsidRPr="00C86A0B">
              <w:rPr>
                <w:rFonts w:ascii="Arial" w:eastAsia="Arial" w:hAnsi="Arial" w:cs="Arial"/>
              </w:rPr>
              <w:t>Inês C. B. Martins</w:t>
            </w:r>
          </w:p>
        </w:tc>
      </w:tr>
      <w:tr w:rsidR="008B51C3" w:rsidRPr="00C86A0B" w14:paraId="15CBC3A9" w14:textId="77777777" w:rsidTr="008B51C3">
        <w:tc>
          <w:tcPr>
            <w:tcW w:w="1410" w:type="dxa"/>
          </w:tcPr>
          <w:p w14:paraId="00000095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9:00-9:30</w:t>
            </w:r>
          </w:p>
          <w:p w14:paraId="00000096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799" w:type="dxa"/>
          </w:tcPr>
          <w:p w14:paraId="00000097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  <w:u w:val="single"/>
              </w:rPr>
              <w:t>Keynote lecture</w:t>
            </w:r>
          </w:p>
          <w:p w14:paraId="00000098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 xml:space="preserve">Mark Coles, University of Oxford, UK </w:t>
            </w:r>
          </w:p>
          <w:p w14:paraId="00000099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 xml:space="preserve">“Combining Experimental &amp; Systems Approaches to Accelerate and De-risk Immuno-Therapeutic Development” </w:t>
            </w:r>
          </w:p>
        </w:tc>
      </w:tr>
      <w:tr w:rsidR="008B51C3" w:rsidRPr="00C86A0B" w14:paraId="451DDEFF" w14:textId="77777777" w:rsidTr="008B51C3">
        <w:tc>
          <w:tcPr>
            <w:tcW w:w="1410" w:type="dxa"/>
          </w:tcPr>
          <w:p w14:paraId="0000009B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9:30-9:50</w:t>
            </w:r>
          </w:p>
        </w:tc>
        <w:tc>
          <w:tcPr>
            <w:tcW w:w="7799" w:type="dxa"/>
          </w:tcPr>
          <w:p w14:paraId="0000009C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Xiaoxiao Liang, University of Copenhagen, Denmark</w:t>
            </w:r>
          </w:p>
          <w:p w14:paraId="0000009D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“</w:t>
            </w:r>
            <w:proofErr w:type="spellStart"/>
            <w:r w:rsidRPr="00C86A0B">
              <w:rPr>
                <w:rFonts w:ascii="Arial" w:eastAsia="Arial" w:hAnsi="Arial" w:cs="Arial"/>
              </w:rPr>
              <w:t>Unraveling</w:t>
            </w:r>
            <w:proofErr w:type="spellEnd"/>
            <w:r w:rsidRPr="00C86A0B">
              <w:rPr>
                <w:rFonts w:ascii="Arial" w:eastAsia="Arial" w:hAnsi="Arial" w:cs="Arial"/>
              </w:rPr>
              <w:t xml:space="preserve"> Conformational Diversity and the Energy Landscape of Osimertinib Polymorphs through 3D Electron Diffraction and Computational </w:t>
            </w:r>
            <w:proofErr w:type="spellStart"/>
            <w:r w:rsidRPr="00C86A0B">
              <w:rPr>
                <w:rFonts w:ascii="Arial" w:eastAsia="Arial" w:hAnsi="Arial" w:cs="Arial"/>
              </w:rPr>
              <w:t>Modeling</w:t>
            </w:r>
            <w:proofErr w:type="spellEnd"/>
            <w:r w:rsidRPr="00C86A0B">
              <w:rPr>
                <w:rFonts w:ascii="Arial" w:eastAsia="Arial" w:hAnsi="Arial" w:cs="Arial"/>
              </w:rPr>
              <w:t>”</w:t>
            </w:r>
          </w:p>
        </w:tc>
      </w:tr>
      <w:tr w:rsidR="008B51C3" w:rsidRPr="00C86A0B" w14:paraId="2600A3BF" w14:textId="77777777" w:rsidTr="008B51C3">
        <w:tc>
          <w:tcPr>
            <w:tcW w:w="1410" w:type="dxa"/>
          </w:tcPr>
          <w:p w14:paraId="0000009F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lastRenderedPageBreak/>
              <w:t>9:50-10:10</w:t>
            </w:r>
          </w:p>
        </w:tc>
        <w:tc>
          <w:tcPr>
            <w:tcW w:w="7799" w:type="dxa"/>
          </w:tcPr>
          <w:p w14:paraId="000000A0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Benyamin Naranjani, Uppsala University, Sweden</w:t>
            </w:r>
          </w:p>
          <w:p w14:paraId="000000A1" w14:textId="77777777" w:rsidR="008B51C3" w:rsidRPr="00C86A0B" w:rsidRDefault="008B51C3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“</w:t>
            </w:r>
            <w:proofErr w:type="spellStart"/>
            <w:r w:rsidRPr="00C86A0B">
              <w:rPr>
                <w:rFonts w:ascii="Arial" w:eastAsia="Arial" w:hAnsi="Arial" w:cs="Arial"/>
              </w:rPr>
              <w:t>Modeling</w:t>
            </w:r>
            <w:proofErr w:type="spellEnd"/>
            <w:r w:rsidRPr="00C86A0B">
              <w:rPr>
                <w:rFonts w:ascii="Arial" w:eastAsia="Arial" w:hAnsi="Arial" w:cs="Arial"/>
              </w:rPr>
              <w:t xml:space="preserve"> macromolecular absorption under MMC: Impact of </w:t>
            </w:r>
            <w:proofErr w:type="spellStart"/>
            <w:r w:rsidRPr="00C86A0B">
              <w:rPr>
                <w:rFonts w:ascii="Arial" w:eastAsia="Arial" w:hAnsi="Arial" w:cs="Arial"/>
              </w:rPr>
              <w:t>anesthesia</w:t>
            </w:r>
            <w:proofErr w:type="spellEnd"/>
            <w:r w:rsidRPr="00C86A0B">
              <w:rPr>
                <w:rFonts w:ascii="Arial" w:eastAsia="Arial" w:hAnsi="Arial" w:cs="Arial"/>
              </w:rPr>
              <w:t>, permeation enhancement, and species differences”</w:t>
            </w:r>
          </w:p>
        </w:tc>
      </w:tr>
      <w:tr w:rsidR="008B51C3" w:rsidRPr="00C86A0B" w14:paraId="01969854" w14:textId="77777777" w:rsidTr="008B51C3">
        <w:tc>
          <w:tcPr>
            <w:tcW w:w="1410" w:type="dxa"/>
          </w:tcPr>
          <w:p w14:paraId="000000A3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10:10-10:30</w:t>
            </w:r>
          </w:p>
        </w:tc>
        <w:tc>
          <w:tcPr>
            <w:tcW w:w="7799" w:type="dxa"/>
          </w:tcPr>
          <w:p w14:paraId="000000A4" w14:textId="77777777" w:rsidR="008B51C3" w:rsidRPr="00C86A0B" w:rsidRDefault="008B51C3">
            <w:pPr>
              <w:spacing w:after="160" w:line="25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Osman Gani, University of Oslo, Norway</w:t>
            </w:r>
          </w:p>
          <w:p w14:paraId="000000A5" w14:textId="77777777" w:rsidR="008B51C3" w:rsidRPr="00C86A0B" w:rsidRDefault="008B51C3">
            <w:pPr>
              <w:spacing w:after="160" w:line="25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“Integrating deep learning into Alchemical Free Energy Calculations for lead discovery and optimization”</w:t>
            </w:r>
          </w:p>
        </w:tc>
      </w:tr>
      <w:tr w:rsidR="008B51C3" w:rsidRPr="00C86A0B" w14:paraId="095E7C00" w14:textId="77777777" w:rsidTr="008B51C3">
        <w:tc>
          <w:tcPr>
            <w:tcW w:w="1410" w:type="dxa"/>
            <w:shd w:val="clear" w:color="auto" w:fill="E4E4E4"/>
          </w:tcPr>
          <w:p w14:paraId="000000A7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10:30-11:00</w:t>
            </w:r>
          </w:p>
        </w:tc>
        <w:tc>
          <w:tcPr>
            <w:tcW w:w="7799" w:type="dxa"/>
            <w:shd w:val="clear" w:color="auto" w:fill="E4E4E4"/>
          </w:tcPr>
          <w:p w14:paraId="000000A8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Coffee break</w:t>
            </w:r>
          </w:p>
        </w:tc>
      </w:tr>
      <w:tr w:rsidR="008B51C3" w:rsidRPr="00C86A0B" w14:paraId="08C7C94C" w14:textId="77777777" w:rsidTr="008B51C3">
        <w:tc>
          <w:tcPr>
            <w:tcW w:w="1410" w:type="dxa"/>
            <w:shd w:val="clear" w:color="auto" w:fill="E4E4E4"/>
          </w:tcPr>
          <w:p w14:paraId="000000AA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11:00-12:00</w:t>
            </w:r>
          </w:p>
        </w:tc>
        <w:tc>
          <w:tcPr>
            <w:tcW w:w="7799" w:type="dxa"/>
            <w:shd w:val="clear" w:color="auto" w:fill="E4E4E4"/>
          </w:tcPr>
          <w:p w14:paraId="000000AB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Work package meetings</w:t>
            </w:r>
          </w:p>
        </w:tc>
      </w:tr>
      <w:tr w:rsidR="008B51C3" w:rsidRPr="00964E10" w14:paraId="7382178D" w14:textId="77777777" w:rsidTr="008B51C3">
        <w:tc>
          <w:tcPr>
            <w:tcW w:w="1410" w:type="dxa"/>
          </w:tcPr>
          <w:p w14:paraId="000000AD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12:00-12:30</w:t>
            </w:r>
          </w:p>
        </w:tc>
        <w:tc>
          <w:tcPr>
            <w:tcW w:w="7799" w:type="dxa"/>
          </w:tcPr>
          <w:p w14:paraId="600402F8" w14:textId="13624DAB" w:rsidR="008B51C3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80458B">
              <w:rPr>
                <w:rFonts w:ascii="Arial" w:eastAsia="Arial" w:hAnsi="Arial" w:cs="Arial"/>
              </w:rPr>
              <w:t>Closing session</w:t>
            </w:r>
            <w:r w:rsidR="00964E10" w:rsidRPr="0080458B">
              <w:rPr>
                <w:rFonts w:ascii="Arial" w:eastAsia="Arial" w:hAnsi="Arial" w:cs="Arial"/>
              </w:rPr>
              <w:t xml:space="preserve"> including awards</w:t>
            </w:r>
          </w:p>
          <w:p w14:paraId="000000AE" w14:textId="2B99FE01" w:rsidR="00964E10" w:rsidRPr="00964E10" w:rsidRDefault="00964E10">
            <w:pPr>
              <w:spacing w:before="120" w:after="120" w:line="276" w:lineRule="auto"/>
              <w:jc w:val="both"/>
              <w:rPr>
                <w:rFonts w:ascii="Arial" w:eastAsia="Arial" w:hAnsi="Arial" w:cs="Arial"/>
                <w:lang w:val="en-US"/>
              </w:rPr>
            </w:pPr>
            <w:r w:rsidRPr="00964E10">
              <w:rPr>
                <w:rFonts w:ascii="Arial" w:eastAsia="Arial" w:hAnsi="Arial" w:cs="Arial"/>
                <w:lang w:val="en-US"/>
              </w:rPr>
              <w:t xml:space="preserve">Jukka Rantanen, Andrea Heinz &amp; Nordic POP 2025 organizing </w:t>
            </w:r>
            <w:r>
              <w:rPr>
                <w:rFonts w:ascii="Arial" w:eastAsia="Arial" w:hAnsi="Arial" w:cs="Arial"/>
                <w:lang w:val="en-US"/>
              </w:rPr>
              <w:t>team</w:t>
            </w:r>
          </w:p>
        </w:tc>
      </w:tr>
      <w:tr w:rsidR="008B51C3" w:rsidRPr="00C86A0B" w14:paraId="60CE617D" w14:textId="77777777" w:rsidTr="008B51C3">
        <w:tc>
          <w:tcPr>
            <w:tcW w:w="1410" w:type="dxa"/>
            <w:shd w:val="clear" w:color="auto" w:fill="E4E4E4"/>
          </w:tcPr>
          <w:p w14:paraId="000000B0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12:30-13:30</w:t>
            </w:r>
          </w:p>
        </w:tc>
        <w:tc>
          <w:tcPr>
            <w:tcW w:w="7799" w:type="dxa"/>
            <w:shd w:val="clear" w:color="auto" w:fill="E4E4E4"/>
          </w:tcPr>
          <w:p w14:paraId="000000B1" w14:textId="77777777" w:rsidR="008B51C3" w:rsidRPr="00C86A0B" w:rsidRDefault="008B51C3">
            <w:pPr>
              <w:spacing w:before="120" w:after="120" w:line="276" w:lineRule="auto"/>
              <w:jc w:val="both"/>
              <w:rPr>
                <w:rFonts w:ascii="Arial" w:eastAsia="Arial" w:hAnsi="Arial" w:cs="Arial"/>
              </w:rPr>
            </w:pPr>
            <w:r w:rsidRPr="00C86A0B">
              <w:rPr>
                <w:rFonts w:ascii="Arial" w:eastAsia="Arial" w:hAnsi="Arial" w:cs="Arial"/>
              </w:rPr>
              <w:t>Lunch and poster demounting</w:t>
            </w:r>
          </w:p>
        </w:tc>
      </w:tr>
    </w:tbl>
    <w:p w14:paraId="000000D4" w14:textId="77777777" w:rsidR="00B941A7" w:rsidRDefault="00B941A7">
      <w:pPr>
        <w:spacing w:before="120" w:after="120" w:line="276" w:lineRule="auto"/>
        <w:jc w:val="both"/>
        <w:rPr>
          <w:rFonts w:ascii="Arial" w:eastAsia="Arial" w:hAnsi="Arial" w:cs="Arial"/>
        </w:rPr>
      </w:pPr>
    </w:p>
    <w:sectPr w:rsidR="00B941A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23687" w14:textId="77777777" w:rsidR="00B11A73" w:rsidRDefault="00B11A73">
      <w:pPr>
        <w:spacing w:after="0" w:line="240" w:lineRule="auto"/>
      </w:pPr>
      <w:r>
        <w:separator/>
      </w:r>
    </w:p>
  </w:endnote>
  <w:endnote w:type="continuationSeparator" w:id="0">
    <w:p w14:paraId="0021CBDE" w14:textId="77777777" w:rsidR="00B11A73" w:rsidRDefault="00B11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8DD0CE3-9EFD-4553-B35E-1C4867EAE70C}"/>
    <w:embedItalic r:id="rId2" w:fontKey="{0C993EE8-A6E9-4C3E-97EB-4B2A483870F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0842ACE3-B281-4A92-8464-F700C8AE129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D5" w14:textId="7C65461A" w:rsidR="00B941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8B51C3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000000D6" w14:textId="77777777" w:rsidR="00B941A7" w:rsidRDefault="00B941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2D253" w14:textId="77777777" w:rsidR="00B11A73" w:rsidRDefault="00B11A73">
      <w:pPr>
        <w:spacing w:after="0" w:line="240" w:lineRule="auto"/>
      </w:pPr>
      <w:r>
        <w:separator/>
      </w:r>
    </w:p>
  </w:footnote>
  <w:footnote w:type="continuationSeparator" w:id="0">
    <w:p w14:paraId="787B048C" w14:textId="77777777" w:rsidR="00B11A73" w:rsidRDefault="00B11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D7" w14:textId="77777777" w:rsidR="00B941A7" w:rsidRDefault="00B941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46E5"/>
    <w:multiLevelType w:val="multilevel"/>
    <w:tmpl w:val="2A46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3B5691"/>
    <w:multiLevelType w:val="multilevel"/>
    <w:tmpl w:val="8C7AC3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820226364">
    <w:abstractNumId w:val="1"/>
  </w:num>
  <w:num w:numId="2" w16cid:durableId="92268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A7"/>
    <w:rsid w:val="00212140"/>
    <w:rsid w:val="003D5741"/>
    <w:rsid w:val="005E2E69"/>
    <w:rsid w:val="006742F6"/>
    <w:rsid w:val="0080458B"/>
    <w:rsid w:val="008B51C3"/>
    <w:rsid w:val="008C3667"/>
    <w:rsid w:val="00964E10"/>
    <w:rsid w:val="00984889"/>
    <w:rsid w:val="00A13317"/>
    <w:rsid w:val="00A97053"/>
    <w:rsid w:val="00B11A73"/>
    <w:rsid w:val="00B2189D"/>
    <w:rsid w:val="00B318FD"/>
    <w:rsid w:val="00B351C8"/>
    <w:rsid w:val="00B941A7"/>
    <w:rsid w:val="00C7735D"/>
    <w:rsid w:val="00C86A0B"/>
    <w:rsid w:val="00E8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A380"/>
  <w15:docId w15:val="{E5C7B9F7-CF36-4090-9ECC-C663937D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9151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9151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375"/>
    <w:pPr>
      <w:keepNext/>
      <w:keepLines/>
      <w:spacing w:before="160" w:after="80"/>
      <w:outlineLvl w:val="2"/>
    </w:pPr>
    <w:rPr>
      <w:rFonts w:eastAsiaTheme="majorEastAsia" w:cstheme="majorBidi"/>
      <w:color w:val="79151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915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75"/>
    <w:pPr>
      <w:keepNext/>
      <w:keepLines/>
      <w:spacing w:before="80" w:after="40"/>
      <w:outlineLvl w:val="4"/>
    </w:pPr>
    <w:rPr>
      <w:rFonts w:eastAsiaTheme="majorEastAsia" w:cstheme="majorBidi"/>
      <w:color w:val="79151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2D4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4375"/>
    <w:rPr>
      <w:rFonts w:asciiTheme="majorHAnsi" w:eastAsiaTheme="majorEastAsia" w:hAnsiTheme="majorHAnsi" w:cstheme="majorBidi"/>
      <w:color w:val="79151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375"/>
    <w:rPr>
      <w:rFonts w:asciiTheme="majorHAnsi" w:eastAsiaTheme="majorEastAsia" w:hAnsiTheme="majorHAnsi" w:cstheme="majorBidi"/>
      <w:color w:val="79151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375"/>
    <w:rPr>
      <w:rFonts w:eastAsiaTheme="majorEastAsia" w:cstheme="majorBidi"/>
      <w:color w:val="79151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375"/>
    <w:rPr>
      <w:rFonts w:eastAsiaTheme="majorEastAsia" w:cstheme="majorBidi"/>
      <w:i/>
      <w:iCs/>
      <w:color w:val="79151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375"/>
    <w:rPr>
      <w:rFonts w:eastAsiaTheme="majorEastAsia" w:cstheme="majorBidi"/>
      <w:color w:val="79151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3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3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3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37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2D4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3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3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375"/>
    <w:rPr>
      <w:i/>
      <w:iCs/>
      <w:color w:val="79151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375"/>
    <w:pPr>
      <w:pBdr>
        <w:top w:val="single" w:sz="4" w:space="10" w:color="791517" w:themeColor="accent1" w:themeShade="BF"/>
        <w:bottom w:val="single" w:sz="4" w:space="10" w:color="791517" w:themeColor="accent1" w:themeShade="BF"/>
      </w:pBdr>
      <w:spacing w:before="360" w:after="360"/>
      <w:ind w:left="864" w:right="864"/>
      <w:jc w:val="center"/>
    </w:pPr>
    <w:rPr>
      <w:i/>
      <w:iCs/>
      <w:color w:val="79151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375"/>
    <w:rPr>
      <w:i/>
      <w:iCs/>
      <w:color w:val="79151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375"/>
    <w:rPr>
      <w:b/>
      <w:bCs/>
      <w:smallCaps/>
      <w:color w:val="791517" w:themeColor="accent1" w:themeShade="BF"/>
      <w:spacing w:val="5"/>
    </w:rPr>
  </w:style>
  <w:style w:type="table" w:styleId="TableGrid">
    <w:name w:val="Table Grid"/>
    <w:basedOn w:val="TableNormal"/>
    <w:uiPriority w:val="39"/>
    <w:rsid w:val="002D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23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389"/>
  </w:style>
  <w:style w:type="paragraph" w:styleId="Footer">
    <w:name w:val="footer"/>
    <w:basedOn w:val="Normal"/>
    <w:link w:val="FooterChar"/>
    <w:uiPriority w:val="99"/>
    <w:unhideWhenUsed/>
    <w:rsid w:val="007A23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389"/>
  </w:style>
  <w:style w:type="character" w:styleId="Hyperlink">
    <w:name w:val="Hyperlink"/>
    <w:basedOn w:val="DefaultParagraphFont"/>
    <w:uiPriority w:val="99"/>
    <w:unhideWhenUsed/>
    <w:rsid w:val="007F70F1"/>
    <w:rPr>
      <w:color w:val="A31D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0F1"/>
    <w:rPr>
      <w:color w:val="605E5C"/>
      <w:shd w:val="clear" w:color="auto" w:fill="E1DFDD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KU 2023">
      <a:dk1>
        <a:srgbClr val="000000"/>
      </a:dk1>
      <a:lt1>
        <a:srgbClr val="FFFFFF"/>
      </a:lt1>
      <a:dk2>
        <a:srgbClr val="6E6E6E"/>
      </a:dk2>
      <a:lt2>
        <a:srgbClr val="E7E6E6"/>
      </a:lt2>
      <a:accent1>
        <a:srgbClr val="A31D20"/>
      </a:accent1>
      <a:accent2>
        <a:srgbClr val="7B7B7B"/>
      </a:accent2>
      <a:accent3>
        <a:srgbClr val="C73028"/>
      </a:accent3>
      <a:accent4>
        <a:srgbClr val="415570"/>
      </a:accent4>
      <a:accent5>
        <a:srgbClr val="197F8E"/>
      </a:accent5>
      <a:accent6>
        <a:srgbClr val="4B8324"/>
      </a:accent6>
      <a:hlink>
        <a:srgbClr val="A31D20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gQ/gi+V3KQczz145OOcDmKh5Jw==">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Ragna Guldsmed Diedrichsen</dc:creator>
  <cp:lastModifiedBy>Andrea Heinz</cp:lastModifiedBy>
  <cp:revision>2</cp:revision>
  <dcterms:created xsi:type="dcterms:W3CDTF">2025-07-01T14:14:00Z</dcterms:created>
  <dcterms:modified xsi:type="dcterms:W3CDTF">2025-07-01T14:14:00Z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